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>
      <w:pPr>
        <w:spacing w:after="0"/>
        <w:ind w:left="-1440"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0B5495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05740D">
            <w:pPr>
              <w:spacing w:after="120" w:line="23" w:lineRule="atLeast"/>
              <w:ind w:right="5"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3D88E421" w14:textId="74835211" w:rsidR="00A02E20" w:rsidRDefault="00612DF7" w:rsidP="009710DD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9710DD">
              <w:rPr>
                <w:rFonts w:asciiTheme="minorHAnsi" w:eastAsia="Times New Roman" w:hAnsiTheme="minorHAnsi" w:cstheme="minorHAnsi"/>
                <w:sz w:val="26"/>
              </w:rPr>
              <w:t xml:space="preserve">Urząd Miejski </w:t>
            </w:r>
            <w:r>
              <w:rPr>
                <w:rFonts w:asciiTheme="minorHAnsi" w:eastAsia="Times New Roman" w:hAnsiTheme="minorHAnsi" w:cstheme="minorHAnsi"/>
                <w:sz w:val="26"/>
              </w:rPr>
              <w:t>w</w:t>
            </w:r>
            <w:r w:rsidRPr="009710DD">
              <w:rPr>
                <w:rFonts w:asciiTheme="minorHAnsi" w:eastAsia="Times New Roman" w:hAnsiTheme="minorHAnsi" w:cstheme="minorHAnsi"/>
                <w:sz w:val="26"/>
              </w:rPr>
              <w:t xml:space="preserve"> Szczebrzeszynie</w:t>
            </w:r>
            <w:r w:rsidR="009710DD" w:rsidRPr="009710DD">
              <w:rPr>
                <w:rFonts w:asciiTheme="minorHAnsi" w:eastAsia="Times New Roman" w:hAnsiTheme="minorHAnsi" w:cstheme="minorHAnsi"/>
                <w:sz w:val="26"/>
              </w:rPr>
              <w:t>, Plac Tadeusza Kościuszki 1</w:t>
            </w:r>
          </w:p>
          <w:p w14:paraId="2D4BA6AB" w14:textId="6CF03ED9" w:rsidR="009710DD" w:rsidRPr="009710DD" w:rsidRDefault="009710DD" w:rsidP="009710DD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9710DD">
              <w:rPr>
                <w:rFonts w:asciiTheme="minorHAnsi" w:eastAsia="Times New Roman" w:hAnsiTheme="minorHAnsi" w:cstheme="minorHAnsi"/>
                <w:sz w:val="26"/>
              </w:rPr>
              <w:t>tel.(84) 68-21-095, fax (84) 68-21-030,</w:t>
            </w:r>
          </w:p>
          <w:p w14:paraId="4A45BEF8" w14:textId="2ED58835" w:rsidR="009710DD" w:rsidRPr="009710DD" w:rsidRDefault="009710DD" w:rsidP="009710DD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9710DD">
              <w:rPr>
                <w:rFonts w:asciiTheme="minorHAnsi" w:eastAsia="Times New Roman" w:hAnsiTheme="minorHAnsi" w:cstheme="minorHAnsi"/>
                <w:sz w:val="26"/>
              </w:rPr>
              <w:t>email:</w:t>
            </w:r>
            <w:hyperlink r:id="rId6" w:history="1">
              <w:r w:rsidR="00612DF7" w:rsidRPr="00CB0574">
                <w:rPr>
                  <w:rStyle w:val="Hipercze"/>
                  <w:rFonts w:asciiTheme="minorHAnsi" w:eastAsia="Times New Roman" w:hAnsiTheme="minorHAnsi" w:cstheme="minorHAnsi"/>
                  <w:sz w:val="26"/>
                </w:rPr>
                <w:t>um@szczebrzeszyn.pl</w:t>
              </w:r>
            </w:hyperlink>
          </w:p>
          <w:p w14:paraId="7D6A44F5" w14:textId="727DEC9D" w:rsidR="003C24B8" w:rsidRPr="007F29DE" w:rsidRDefault="00000000" w:rsidP="00B8306A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767B6B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0B5495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ED13F07" w14:textId="6152B800" w:rsidR="001F1B55" w:rsidRDefault="00557B38" w:rsidP="001F1B55">
            <w:pPr>
              <w:spacing w:after="120"/>
              <w:ind w:left="23" w:right="28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1FF3575F" w:rsidR="003C24B8" w:rsidRPr="001F1B55" w:rsidRDefault="00000000" w:rsidP="001F1B55">
            <w:pPr>
              <w:spacing w:after="120"/>
              <w:ind w:left="23" w:right="28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347CAE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803DF8">
              <w:rPr>
                <w:rFonts w:asciiTheme="minorHAnsi" w:eastAsia="Times New Roman" w:hAnsiTheme="minorHAnsi" w:cstheme="minorHAnsi"/>
                <w:b/>
                <w:sz w:val="28"/>
              </w:rPr>
              <w:t>2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62D30C6" w14:textId="7D143827" w:rsidR="00012755" w:rsidRDefault="00557B38" w:rsidP="00012755">
            <w:pPr>
              <w:spacing w:after="120" w:line="23" w:lineRule="atLeast"/>
              <w:ind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287BD981" w14:textId="40D28164" w:rsidR="003C24B8" w:rsidRPr="00803DF8" w:rsidRDefault="00803DF8" w:rsidP="00012755">
            <w:pPr>
              <w:spacing w:after="120" w:line="23" w:lineRule="atLeast"/>
              <w:ind w:right="4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03D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ZGŁOSZENIE UTRATY LUB USZKODZENIA DOWODU OSOBISTEGO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D762B8D" w14:textId="35B15AA1" w:rsidR="001F1B55" w:rsidRDefault="00557B38" w:rsidP="001F1B55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3CD7E62" w:rsidR="003C24B8" w:rsidRPr="001F1B55" w:rsidRDefault="00000000" w:rsidP="001F1B55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0B5495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1DE49475" w:rsidR="003C24B8" w:rsidRDefault="00557B38" w:rsidP="00635A1B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2C3E9248" w14:textId="77777777" w:rsidR="00803DF8" w:rsidRPr="00E27ADD" w:rsidRDefault="00803DF8" w:rsidP="00635A1B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</w:pPr>
            <w:r w:rsidRPr="00E27ADD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Ustawa z dnia 6 sierpnia 2010 r. o dowodach osobistych (Dz. U. z 2025 r. poz. 1753),</w:t>
            </w:r>
          </w:p>
          <w:p w14:paraId="777E9351" w14:textId="77777777" w:rsidR="00803DF8" w:rsidRPr="001C64F4" w:rsidRDefault="00803DF8" w:rsidP="00635A1B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27ADD">
              <w:rPr>
                <w:rFonts w:asciiTheme="minorHAnsi" w:hAnsiTheme="minorHAnsi" w:cstheme="minorHAnsi"/>
                <w:color w:val="000000" w:themeColor="text1"/>
                <w:sz w:val="24"/>
              </w:rPr>
              <w:t>Ustawa z dnia 14 czerwca 1960 r. Kodeks postępowania administracyjnego (</w:t>
            </w:r>
            <w:r w:rsidRPr="001C64F4">
              <w:rPr>
                <w:rFonts w:asciiTheme="minorHAnsi" w:hAnsiTheme="minorHAnsi" w:cstheme="minorHAnsi"/>
                <w:color w:val="000000" w:themeColor="text1"/>
                <w:sz w:val="24"/>
              </w:rPr>
              <w:t>Dz. U. z 2025 r. poz. 1691),</w:t>
            </w:r>
          </w:p>
          <w:p w14:paraId="4DE68F59" w14:textId="77777777" w:rsidR="00803DF8" w:rsidRPr="00E27ADD" w:rsidRDefault="00803DF8" w:rsidP="00635A1B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27ADD">
              <w:rPr>
                <w:rFonts w:asciiTheme="minorHAnsi" w:hAnsiTheme="minorHAnsi" w:cstheme="minorHAnsi"/>
                <w:color w:val="000000" w:themeColor="text1"/>
                <w:sz w:val="24"/>
              </w:rPr>
              <w:t>Ustawa z dnia 17 lutego 2005 r. o informatyzacji działalności podmiotów realizujących zadania publiczne (Dz. U. z 2025 r. poz. 1703),</w:t>
            </w:r>
          </w:p>
          <w:p w14:paraId="21162C2A" w14:textId="77777777" w:rsidR="00803DF8" w:rsidRDefault="00803DF8" w:rsidP="00635A1B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27AD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Rozporządzenie Ministra Spraw Wewnętrznych i Administracji z dnia 23 lipca 2025 r. w sprawie wzoru dowodu osobistego, jego wydawania i odbioru oraz utraty, uszkodzenia, unieważnienia i zwrotu </w:t>
            </w:r>
          </w:p>
          <w:p w14:paraId="31A89A92" w14:textId="56F0C298" w:rsidR="00803DF8" w:rsidRPr="00803DF8" w:rsidRDefault="00803DF8" w:rsidP="00635A1B">
            <w:pPr>
              <w:pStyle w:val="Akapitzlist"/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27ADD">
              <w:rPr>
                <w:rFonts w:asciiTheme="minorHAnsi" w:hAnsiTheme="minorHAnsi" w:cstheme="minorHAnsi"/>
                <w:color w:val="000000" w:themeColor="text1"/>
                <w:sz w:val="24"/>
              </w:rPr>
              <w:t>(Dz. U. z 2025 r. poz. 1031).</w:t>
            </w:r>
          </w:p>
          <w:p w14:paraId="15AA3ADF" w14:textId="39E47638" w:rsidR="003C24B8" w:rsidRDefault="00557B38" w:rsidP="00635A1B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3E284191" w14:textId="77777777" w:rsidR="00803DF8" w:rsidRPr="00485EA1" w:rsidRDefault="00803DF8" w:rsidP="00635A1B">
            <w:pPr>
              <w:spacing w:after="120" w:line="276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85EA1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Do wglądu:</w:t>
            </w:r>
          </w:p>
          <w:p w14:paraId="7D18DECC" w14:textId="5E5CBA50" w:rsidR="00803DF8" w:rsidRPr="00803DF8" w:rsidRDefault="00803DF8" w:rsidP="00635A1B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27ADD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Dokument pozwalający ustalić tożsamość.</w:t>
            </w:r>
          </w:p>
          <w:p w14:paraId="37C7125A" w14:textId="7DB9F380" w:rsidR="00E2383B" w:rsidRDefault="00557B38" w:rsidP="00635A1B">
            <w:pPr>
              <w:spacing w:after="120" w:line="276" w:lineRule="auto"/>
              <w:ind w:right="10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3F6E4E18" w14:textId="49AE05FA" w:rsidR="00803DF8" w:rsidRDefault="00803DF8" w:rsidP="00635A1B">
            <w:pPr>
              <w:spacing w:after="120" w:line="276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85EA1">
              <w:rPr>
                <w:rFonts w:asciiTheme="minorHAnsi" w:hAnsiTheme="minorHAnsi" w:cstheme="minorHAnsi"/>
                <w:color w:val="000000" w:themeColor="text1"/>
                <w:sz w:val="24"/>
              </w:rPr>
              <w:t>Do zgłoszenia uszkodzenia dowodu osobistego załącza się uszkodzony dowód osobisty, a jeżeli zgłoszenie nastąpiło w formie dokumentu elektronicznego lub w placówce konsularnej Rzeczypospolitej Polskiej</w:t>
            </w:r>
          </w:p>
          <w:p w14:paraId="6C84D863" w14:textId="256C50A5" w:rsidR="00803DF8" w:rsidRPr="00803DF8" w:rsidRDefault="00803DF8" w:rsidP="00635A1B">
            <w:pPr>
              <w:spacing w:after="120" w:line="276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85EA1">
              <w:rPr>
                <w:rFonts w:asciiTheme="minorHAnsi" w:hAnsiTheme="minorHAnsi" w:cstheme="minorHAnsi"/>
                <w:color w:val="000000" w:themeColor="text1"/>
                <w:sz w:val="24"/>
              </w:rPr>
              <w:t>w formie pisemnej za pomocą poczty lub telefaksu, dokument ten przekazuje się pocztą lub osobiście.</w:t>
            </w:r>
          </w:p>
          <w:p w14:paraId="133CD2A9" w14:textId="484B7339" w:rsidR="00803DF8" w:rsidRDefault="00557B38" w:rsidP="00635A1B">
            <w:pPr>
              <w:spacing w:after="120" w:line="276" w:lineRule="auto"/>
              <w:ind w:right="10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1ABA4882" w14:textId="5BA54035" w:rsidR="00803DF8" w:rsidRPr="00803DF8" w:rsidRDefault="00803DF8" w:rsidP="00635A1B">
            <w:pPr>
              <w:spacing w:after="120" w:line="276" w:lineRule="auto"/>
              <w:ind w:right="10"/>
              <w:rPr>
                <w:rFonts w:asciiTheme="minorHAnsi" w:eastAsia="Times New Roman" w:hAnsiTheme="minorHAnsi" w:cstheme="minorHAnsi"/>
                <w:bCs/>
                <w:sz w:val="24"/>
              </w:rPr>
            </w:pPr>
            <w:r w:rsidRPr="00803DF8">
              <w:rPr>
                <w:rFonts w:asciiTheme="minorHAnsi" w:eastAsia="Times New Roman" w:hAnsiTheme="minorHAnsi" w:cstheme="minorHAnsi"/>
                <w:bCs/>
                <w:sz w:val="24"/>
              </w:rPr>
              <w:t>Brak.</w:t>
            </w:r>
          </w:p>
          <w:p w14:paraId="6AEF0187" w14:textId="5F6A2EDD" w:rsidR="003C24B8" w:rsidRPr="007F29DE" w:rsidRDefault="00557B38" w:rsidP="00635A1B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069DC63B" w14:textId="77777777" w:rsidR="00803DF8" w:rsidRPr="00485EA1" w:rsidRDefault="00803DF8" w:rsidP="00635A1B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</w:pPr>
            <w:r w:rsidRPr="00485EA1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Niezwłocznie - przyjęcie zgłoszenia.</w:t>
            </w:r>
          </w:p>
          <w:p w14:paraId="6DCA8B90" w14:textId="01AC7C6E" w:rsidR="00803DF8" w:rsidRPr="00485EA1" w:rsidRDefault="00DB11C6" w:rsidP="00635A1B">
            <w:pPr>
              <w:numPr>
                <w:ilvl w:val="0"/>
                <w:numId w:val="7"/>
              </w:numPr>
              <w:shd w:val="clear" w:color="auto" w:fill="FFFFFF" w:themeFill="background1"/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P</w:t>
            </w:r>
            <w:r w:rsidR="00803DF8" w:rsidRPr="00485EA1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osiadacz dowodu osobistego, którego dowód osobisty został utracony lub uszkodzony, zgłasza osobiście ten fakt organowi dowolnej gminy, a posiadacz dowodu osobistego przebywający poza terytorium Rzeczypospolitej Polskiej - dowolnej placówce konsularnej Rzeczypospolitej Polskiej,</w:t>
            </w:r>
          </w:p>
          <w:p w14:paraId="0E59141E" w14:textId="74E1D269" w:rsidR="00803DF8" w:rsidRPr="00485EA1" w:rsidRDefault="00DB11C6" w:rsidP="00635A1B">
            <w:pPr>
              <w:numPr>
                <w:ilvl w:val="0"/>
                <w:numId w:val="7"/>
              </w:numPr>
              <w:shd w:val="clear" w:color="auto" w:fill="FFFFFF" w:themeFill="background1"/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Z</w:t>
            </w:r>
            <w:r w:rsidR="00803DF8" w:rsidRPr="00485EA1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a osoby małoletnie, ubezwłasnowolnione całkowicie lub częściowo zgłoszenia utraty lub uszkodzenia dowodu osobistego dokonuje odpowiednio rodzic, opiekun prawny lub kurator,</w:t>
            </w:r>
          </w:p>
          <w:p w14:paraId="0A657FAB" w14:textId="64686F0A" w:rsidR="00803DF8" w:rsidRDefault="00DB11C6" w:rsidP="00635A1B">
            <w:pPr>
              <w:numPr>
                <w:ilvl w:val="0"/>
                <w:numId w:val="7"/>
              </w:numPr>
              <w:shd w:val="clear" w:color="auto" w:fill="FFFFFF" w:themeFill="background1"/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Z</w:t>
            </w:r>
            <w:r w:rsidR="00803DF8" w:rsidRPr="00485EA1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głoszenia utraty lub uszkodzenia dowodu osobistego można dokonać za pomocą usługi elektronicznej udostępnionej przez ministra właściwego do spraw informatyzacji w Serwisie Rzeczypospolitej Polskiej gov.pl</w:t>
            </w:r>
            <w:r w:rsidR="00557B38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,</w:t>
            </w:r>
          </w:p>
          <w:p w14:paraId="72DF8282" w14:textId="5409F245" w:rsidR="00803DF8" w:rsidRPr="007F2FF4" w:rsidRDefault="00DB11C6" w:rsidP="00635A1B">
            <w:pPr>
              <w:numPr>
                <w:ilvl w:val="0"/>
                <w:numId w:val="7"/>
              </w:numPr>
              <w:shd w:val="clear" w:color="auto" w:fill="FFFFFF" w:themeFill="background1"/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lastRenderedPageBreak/>
              <w:t>P</w:t>
            </w:r>
            <w:r w:rsidR="00803DF8" w:rsidRPr="007F2FF4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osiadaczowi dowodu osobistego, który dokonał osobistego zgłoszenia w organie gminy lub placówce konsularnej Rzeczypospolitej Polskiej utraty lub uszkodzenia dowodu osobistego, wydaje się zaświadczenie o utracie lub uszkodzeniu dowodu osobistego,</w:t>
            </w:r>
          </w:p>
          <w:p w14:paraId="2502C940" w14:textId="48AD3FFE" w:rsidR="00D41DF1" w:rsidRPr="00803DF8" w:rsidRDefault="00DB11C6" w:rsidP="00635A1B">
            <w:pPr>
              <w:numPr>
                <w:ilvl w:val="0"/>
                <w:numId w:val="7"/>
              </w:numPr>
              <w:shd w:val="clear" w:color="auto" w:fill="FFFFFF" w:themeFill="background1"/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P</w:t>
            </w:r>
            <w:r w:rsidR="00803DF8" w:rsidRPr="007F2FF4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osiadaczowi dowodu osobistego, który dokonał zgłoszenia utraty lub uszkodzenia dowodu osobistego w</w:t>
            </w:r>
            <w:r w:rsidR="00225F5D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 </w:t>
            </w:r>
            <w:r w:rsidR="00803DF8" w:rsidRPr="007F2FF4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4"/>
                <w14:ligatures w14:val="none"/>
              </w:rPr>
              <w:t>formie dokumentu elektronicznego, oraz posiadaczowi dowodu osobistego przebywającemu poza granicami Rzeczypospolitej Polskiej, który dokonał tego zgłoszenia w formie pisemnej za pomocą poczty lub telefaksu, zaświadczenie o utracie lub uszkodzeniu dowodu osobistego wydaje się na żądanie.</w:t>
            </w:r>
          </w:p>
          <w:p w14:paraId="0A6CBBF3" w14:textId="4214B347" w:rsidR="003C24B8" w:rsidRPr="007F29DE" w:rsidRDefault="00557B38" w:rsidP="00635A1B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Jednostka odpowiedzialna:</w:t>
            </w:r>
          </w:p>
          <w:p w14:paraId="08730B42" w14:textId="3102E499" w:rsidR="003C24B8" w:rsidRPr="007F29DE" w:rsidRDefault="00000000" w:rsidP="00635A1B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55D9707F" w:rsidR="003C24B8" w:rsidRDefault="00557B38" w:rsidP="00635A1B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2731AB64" w14:textId="3F5D405E" w:rsidR="00803DF8" w:rsidRPr="007F29DE" w:rsidRDefault="00803DF8" w:rsidP="00635A1B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Brak.</w:t>
            </w:r>
          </w:p>
          <w:p w14:paraId="2F7FFF51" w14:textId="4955E4B1" w:rsidR="003C24B8" w:rsidRPr="007F29DE" w:rsidRDefault="00557B38" w:rsidP="00635A1B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04B928B6" w14:textId="314475A4" w:rsidR="00803DF8" w:rsidRPr="007F2FF4" w:rsidRDefault="00DB11C6" w:rsidP="00635A1B">
            <w:pPr>
              <w:numPr>
                <w:ilvl w:val="0"/>
                <w:numId w:val="7"/>
              </w:numPr>
              <w:spacing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Z</w:t>
            </w:r>
            <w:r w:rsidR="00803DF8" w:rsidRPr="007F2FF4">
              <w:rPr>
                <w:rFonts w:asciiTheme="minorHAnsi" w:hAnsiTheme="minorHAnsi" w:cstheme="minorHAnsi"/>
                <w:color w:val="000000" w:themeColor="text1"/>
                <w:sz w:val="24"/>
              </w:rPr>
              <w:t>aświadczenie o utracie lub uszkodzeniu dowodu osobistego jest ważne do czasu wydania nowego dowodu osobistego, nie dłużej jednak niż przez 2 miesiące,</w:t>
            </w:r>
          </w:p>
          <w:p w14:paraId="39EBA197" w14:textId="0940D957" w:rsidR="00225F5D" w:rsidRDefault="00DB11C6" w:rsidP="00635A1B">
            <w:pPr>
              <w:numPr>
                <w:ilvl w:val="0"/>
                <w:numId w:val="7"/>
              </w:numPr>
              <w:spacing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Z</w:t>
            </w:r>
            <w:r w:rsidR="00803DF8" w:rsidRPr="007F2FF4">
              <w:rPr>
                <w:rFonts w:asciiTheme="minorHAnsi" w:hAnsiTheme="minorHAnsi" w:cstheme="minorHAnsi"/>
                <w:color w:val="000000" w:themeColor="text1"/>
                <w:sz w:val="24"/>
              </w:rPr>
              <w:t>aświadczenie o utracie lub uszkodzeniu dowodu osobistego jest wydawane nieodpłatnie,</w:t>
            </w:r>
          </w:p>
          <w:p w14:paraId="5C728BE2" w14:textId="52462DE7" w:rsidR="00EC2C00" w:rsidRPr="00225F5D" w:rsidRDefault="00DB11C6" w:rsidP="00635A1B">
            <w:pPr>
              <w:numPr>
                <w:ilvl w:val="0"/>
                <w:numId w:val="7"/>
              </w:numPr>
              <w:spacing w:after="120" w:line="276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W</w:t>
            </w:r>
            <w:r w:rsidR="00803DF8" w:rsidRPr="00225F5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przypadku zgłoszenia utraty lub uszkodzenia dowodu osobistego należy niezwłocznie złożyć wniosek o</w:t>
            </w:r>
            <w:r w:rsidR="00225F5D" w:rsidRPr="00225F5D">
              <w:rPr>
                <w:rFonts w:asciiTheme="minorHAnsi" w:hAnsiTheme="minorHAnsi" w:cstheme="minorHAnsi"/>
                <w:color w:val="000000" w:themeColor="text1"/>
                <w:sz w:val="24"/>
              </w:rPr>
              <w:t> </w:t>
            </w:r>
            <w:r w:rsidR="00803DF8" w:rsidRPr="00225F5D">
              <w:rPr>
                <w:rFonts w:asciiTheme="minorHAnsi" w:hAnsiTheme="minorHAnsi" w:cstheme="minorHAnsi"/>
                <w:color w:val="000000" w:themeColor="text1"/>
                <w:sz w:val="24"/>
              </w:rPr>
              <w:t>wydanie dowodu osobistego.</w:t>
            </w:r>
          </w:p>
        </w:tc>
      </w:tr>
      <w:tr w:rsidR="00EC2C00" w14:paraId="465280B8" w14:textId="77777777" w:rsidTr="000B5495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DA4BA3C" w14:textId="5323D604" w:rsidR="00EC2C00" w:rsidRPr="00EC2C00" w:rsidRDefault="00557B38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7224ABB5" w14:textId="5B7C145A" w:rsidR="00EC2C00" w:rsidRPr="002E7533" w:rsidRDefault="00EC2C0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803DF8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7954054" w14:textId="61BAB02F" w:rsidR="00EC2C00" w:rsidRPr="00EC2C00" w:rsidRDefault="00557B38" w:rsidP="00EC2C00">
            <w:pPr>
              <w:spacing w:after="120" w:line="23" w:lineRule="atLeast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03DC4554" w14:textId="62A27047" w:rsidR="00EC2C00" w:rsidRPr="00EC2C00" w:rsidRDefault="00803DF8" w:rsidP="00EC2C00">
            <w:pPr>
              <w:spacing w:after="120" w:line="23" w:lineRule="atLeast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ZGŁOSZENIE UTRATY LUB USZKOZENIA DOWODU OSOBISTEGO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A5EE7F1" w14:textId="6CBB5B19" w:rsidR="00EC2C00" w:rsidRPr="00EC2C00" w:rsidRDefault="00557B38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C2C00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23E2D09" w14:textId="44FF8A06" w:rsidR="00EC2C00" w:rsidRPr="002E7533" w:rsidRDefault="00EC2C00" w:rsidP="00EC2C00">
            <w:pPr>
              <w:spacing w:after="120" w:line="23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2E753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3E0"/>
    <w:multiLevelType w:val="hybridMultilevel"/>
    <w:tmpl w:val="23ACEED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36440"/>
    <w:multiLevelType w:val="hybridMultilevel"/>
    <w:tmpl w:val="5C243EC4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26418D"/>
    <w:multiLevelType w:val="hybridMultilevel"/>
    <w:tmpl w:val="2E6C72F6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C0CBC"/>
    <w:multiLevelType w:val="hybridMultilevel"/>
    <w:tmpl w:val="02A27CF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3"/>
  </w:num>
  <w:num w:numId="2" w16cid:durableId="799685535">
    <w:abstractNumId w:val="1"/>
  </w:num>
  <w:num w:numId="3" w16cid:durableId="393890939">
    <w:abstractNumId w:val="2"/>
  </w:num>
  <w:num w:numId="4" w16cid:durableId="2023045490">
    <w:abstractNumId w:val="5"/>
  </w:num>
  <w:num w:numId="5" w16cid:durableId="750397978">
    <w:abstractNumId w:val="4"/>
  </w:num>
  <w:num w:numId="6" w16cid:durableId="770395301">
    <w:abstractNumId w:val="0"/>
  </w:num>
  <w:num w:numId="7" w16cid:durableId="152764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0273F"/>
    <w:rsid w:val="00012755"/>
    <w:rsid w:val="0005740D"/>
    <w:rsid w:val="000B5495"/>
    <w:rsid w:val="00110408"/>
    <w:rsid w:val="00122B0C"/>
    <w:rsid w:val="00130155"/>
    <w:rsid w:val="001574A6"/>
    <w:rsid w:val="001F1B55"/>
    <w:rsid w:val="00225F5D"/>
    <w:rsid w:val="00243E07"/>
    <w:rsid w:val="00285A58"/>
    <w:rsid w:val="002E7533"/>
    <w:rsid w:val="00326C2F"/>
    <w:rsid w:val="00347CAE"/>
    <w:rsid w:val="00370822"/>
    <w:rsid w:val="003879B0"/>
    <w:rsid w:val="003B6A33"/>
    <w:rsid w:val="003C24B8"/>
    <w:rsid w:val="003C39CB"/>
    <w:rsid w:val="00411F1B"/>
    <w:rsid w:val="004863A4"/>
    <w:rsid w:val="00557B38"/>
    <w:rsid w:val="00584D05"/>
    <w:rsid w:val="00586ECA"/>
    <w:rsid w:val="005A2F9A"/>
    <w:rsid w:val="005E796F"/>
    <w:rsid w:val="005F4DEC"/>
    <w:rsid w:val="00612DF7"/>
    <w:rsid w:val="00635A1B"/>
    <w:rsid w:val="006767C3"/>
    <w:rsid w:val="00696F50"/>
    <w:rsid w:val="006C0515"/>
    <w:rsid w:val="006F6231"/>
    <w:rsid w:val="00724473"/>
    <w:rsid w:val="00767B6B"/>
    <w:rsid w:val="00797EA9"/>
    <w:rsid w:val="007D3010"/>
    <w:rsid w:val="007E03E4"/>
    <w:rsid w:val="007F29DE"/>
    <w:rsid w:val="00803DF8"/>
    <w:rsid w:val="00813AD6"/>
    <w:rsid w:val="008278B8"/>
    <w:rsid w:val="008301B9"/>
    <w:rsid w:val="0087089A"/>
    <w:rsid w:val="008727DB"/>
    <w:rsid w:val="008D047D"/>
    <w:rsid w:val="008D1F64"/>
    <w:rsid w:val="009710DD"/>
    <w:rsid w:val="0099560D"/>
    <w:rsid w:val="009A2CA7"/>
    <w:rsid w:val="009D09CE"/>
    <w:rsid w:val="009D266F"/>
    <w:rsid w:val="00A02E20"/>
    <w:rsid w:val="00A079E1"/>
    <w:rsid w:val="00A51348"/>
    <w:rsid w:val="00A53597"/>
    <w:rsid w:val="00B8306A"/>
    <w:rsid w:val="00B97496"/>
    <w:rsid w:val="00BA2A98"/>
    <w:rsid w:val="00C40383"/>
    <w:rsid w:val="00C6627E"/>
    <w:rsid w:val="00D14461"/>
    <w:rsid w:val="00D40376"/>
    <w:rsid w:val="00D41DF1"/>
    <w:rsid w:val="00D506FE"/>
    <w:rsid w:val="00DB11C6"/>
    <w:rsid w:val="00E03CE2"/>
    <w:rsid w:val="00E2383B"/>
    <w:rsid w:val="00E23907"/>
    <w:rsid w:val="00E7253F"/>
    <w:rsid w:val="00E73196"/>
    <w:rsid w:val="00EA6A41"/>
    <w:rsid w:val="00EC2C0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C2C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03D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0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942C-644E-49D2-A254-2BF8A588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15</cp:revision>
  <dcterms:created xsi:type="dcterms:W3CDTF">2026-01-21T10:11:00Z</dcterms:created>
  <dcterms:modified xsi:type="dcterms:W3CDTF">2026-02-17T07:48:00Z</dcterms:modified>
</cp:coreProperties>
</file>